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4B" w:rsidRDefault="00C35C4B" w:rsidP="00C35C4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C35C4B">
        <w:rPr>
          <w:rFonts w:ascii="Times New Roman" w:hAnsi="Times New Roman" w:cs="Times New Roman"/>
          <w:b/>
          <w:sz w:val="32"/>
          <w:szCs w:val="32"/>
        </w:rPr>
        <w:t>Тагильский</w:t>
      </w:r>
      <w:proofErr w:type="spellEnd"/>
      <w:r w:rsidRPr="00C35C4B">
        <w:rPr>
          <w:rFonts w:ascii="Times New Roman" w:hAnsi="Times New Roman" w:cs="Times New Roman"/>
          <w:b/>
          <w:sz w:val="32"/>
          <w:szCs w:val="32"/>
        </w:rPr>
        <w:t xml:space="preserve"> писатель А.</w:t>
      </w:r>
      <w:r>
        <w:rPr>
          <w:rFonts w:ascii="Times New Roman" w:hAnsi="Times New Roman" w:cs="Times New Roman"/>
          <w:b/>
          <w:sz w:val="32"/>
          <w:szCs w:val="32"/>
        </w:rPr>
        <w:t xml:space="preserve"> П. </w:t>
      </w:r>
      <w:proofErr w:type="spellStart"/>
      <w:r w:rsidRPr="00C35C4B">
        <w:rPr>
          <w:rFonts w:ascii="Times New Roman" w:hAnsi="Times New Roman" w:cs="Times New Roman"/>
          <w:b/>
          <w:sz w:val="32"/>
          <w:szCs w:val="32"/>
        </w:rPr>
        <w:t>Бондин</w:t>
      </w:r>
      <w:proofErr w:type="spellEnd"/>
    </w:p>
    <w:p w:rsidR="00C35C4B" w:rsidRPr="00C35C4B" w:rsidRDefault="00C35C4B" w:rsidP="00C35C4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636C2A" w:rsidRPr="00636C2A" w:rsidRDefault="00636C2A" w:rsidP="003268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В Нижнем Тагиле и на Урале многим известно имя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тагильского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писателя Алексея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Бондина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>. Он рассказывал о мыслях и жизни рабочих, и сам при этом работал слесарем паровозного депо. Как мальчишка из сиротского приюта сумел пробиться в жизни и оставить яркий след в литературе?</w:t>
      </w:r>
    </w:p>
    <w:p w:rsidR="00636C2A" w:rsidRPr="00636C2A" w:rsidRDefault="00636C2A" w:rsidP="0032685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>ДЕТСТВО</w:t>
      </w:r>
    </w:p>
    <w:p w:rsidR="00636C2A" w:rsidRPr="00636C2A" w:rsidRDefault="00636C2A" w:rsidP="003268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Алексей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родился </w:t>
      </w:r>
      <w:r w:rsidR="0032685F" w:rsidRPr="0032685F">
        <w:rPr>
          <w:rFonts w:ascii="Times New Roman" w:hAnsi="Times New Roman" w:cs="Times New Roman"/>
          <w:sz w:val="28"/>
          <w:szCs w:val="28"/>
        </w:rPr>
        <w:t xml:space="preserve">5 августа 1882 г </w:t>
      </w:r>
      <w:r w:rsidRPr="00636C2A">
        <w:rPr>
          <w:rFonts w:ascii="Times New Roman" w:hAnsi="Times New Roman" w:cs="Times New Roman"/>
          <w:sz w:val="28"/>
          <w:szCs w:val="28"/>
        </w:rPr>
        <w:t>в полной семье - его родители были демидовскими крепостными, его отец и дед были плотинными смотрителями. Однако в юном возрасте он лишился и отца, и матери. Отец погиб в результате несчастного случая на заводе, а мать пережила его всего на один год. Так Алексей стал сиротой. Он не сразу попал в приют. Сначала скитался по семьям своих родных - пожил то у брата, то у сестры. Отношение к нему там было не самым лучшим, никто не желал заботиться о “лишнем рте”.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Поскольку родным воспитание брата давалась все труднее, Алексея отправляют в приют для сирот. Этот приют называли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Авроринским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, по имени жены Павла Николаевича Демидова, известного уральского промышленника, графа. Сиротский приют - дело вроде бы хорошее, однако жизнь Алексея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Бондина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там была тяжела. Плохо одетые и полуголодные дети отдавались здесь в полное распоряжение грубых надзирательниц.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Когда мальчику исполнилось десять лет, он стал учеником народной школы. Пробыл он там пять лет, и, </w:t>
      </w:r>
      <w:proofErr w:type="gramStart"/>
      <w:r w:rsidRPr="00636C2A">
        <w:rPr>
          <w:rFonts w:ascii="Times New Roman" w:hAnsi="Times New Roman" w:cs="Times New Roman"/>
          <w:sz w:val="28"/>
          <w:szCs w:val="28"/>
        </w:rPr>
        <w:t>еще</w:t>
      </w:r>
      <w:proofErr w:type="gramEnd"/>
      <w:r w:rsidRPr="00636C2A">
        <w:rPr>
          <w:rFonts w:ascii="Times New Roman" w:hAnsi="Times New Roman" w:cs="Times New Roman"/>
          <w:sz w:val="28"/>
          <w:szCs w:val="28"/>
        </w:rPr>
        <w:t xml:space="preserve"> будучи подростком, стал работать на постоянной основе на демидовском заводе рабочим механического цеха. Работа эта была трудная и опасная, так, в 1899 году металлическая стружка поранила ему глаз, который навсегда остался поврежденным. Из-за этого Алексея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Бондина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впоследствии не взяли на военную службу.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C2A" w:rsidRPr="00636C2A" w:rsidRDefault="00636C2A" w:rsidP="0032685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>ТРУДОВЫЕ СКИТАНИЯ</w:t>
      </w:r>
    </w:p>
    <w:p w:rsidR="00636C2A" w:rsidRPr="00636C2A" w:rsidRDefault="00636C2A" w:rsidP="003268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Экономические кризисы в истории России случались довольно часто. Низкая заработная плата, тяжелые условия труда, отсутствие работы - все это было в кризис в начале 20 века. Именно из-за изменившейся экономической ситуации, шестнадцатилетний Алексей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потерял работу, пусть тяжелую и опасную, но все-таки она давала ему возможность прокормиться. А сейчас ему пришлось искать новое рабочее место. В Нижнем Тагиле такового не оказалось, поэтому подростку пришлось уйти скитаться по другим городам и весям.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Пешком он прошел много километров, прошел некоторые города нынешней Свердловской области, и на недолгое время остановился в Сосьве на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Шуваловском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платиновом прииске. Здесь он работал на сборке драг - специальный горно-обогатительный агрегат. Однако после окончания временной работы Алексей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снова отп</w:t>
      </w:r>
      <w:r w:rsidR="00012F9D">
        <w:rPr>
          <w:rFonts w:ascii="Times New Roman" w:hAnsi="Times New Roman" w:cs="Times New Roman"/>
          <w:sz w:val="28"/>
          <w:szCs w:val="28"/>
        </w:rPr>
        <w:t xml:space="preserve">равляется в путь. На этот раз,  </w:t>
      </w:r>
      <w:r w:rsidRPr="00636C2A">
        <w:rPr>
          <w:rFonts w:ascii="Times New Roman" w:hAnsi="Times New Roman" w:cs="Times New Roman"/>
          <w:sz w:val="28"/>
          <w:szCs w:val="28"/>
        </w:rPr>
        <w:t xml:space="preserve"> он поработал в центральной </w:t>
      </w:r>
      <w:r w:rsidRPr="00636C2A">
        <w:rPr>
          <w:rFonts w:ascii="Times New Roman" w:hAnsi="Times New Roman" w:cs="Times New Roman"/>
          <w:sz w:val="28"/>
          <w:szCs w:val="28"/>
        </w:rPr>
        <w:lastRenderedPageBreak/>
        <w:t xml:space="preserve">России, на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Сормовском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заводе. Примечательно, что в это время его окружение составляли отнюдь не интеллигенция, а самые настоящие босяки, которых сейчас назвали бы “лицами без определенного места жительства”. Но след в его жизни и творчестве оставили вовсе не они, а книги, прочитанные им и люди, которые ему активно помогали.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А потом Алексей Петрович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попал в Санкт-Петербург. Театры, музеи, архитектура и особая атмосфера петербургских улиц - все это вдохновляло будущего писателя. Пробыл он в Санкт-Петербурге не очень долго - чуть больше года, однако это оказало на него огромное влияние.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C2A" w:rsidRPr="00636C2A" w:rsidRDefault="00636C2A" w:rsidP="0032685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>ВОЗВРАЩЕНИЕ В НИЖНИЙ ТАГИЛ</w:t>
      </w:r>
    </w:p>
    <w:p w:rsidR="00636C2A" w:rsidRPr="00636C2A" w:rsidRDefault="00636C2A" w:rsidP="003268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В 1904 году Алексей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вновь приезжает в родной город. На этот </w:t>
      </w:r>
      <w:r w:rsidR="00012F9D">
        <w:rPr>
          <w:rFonts w:ascii="Times New Roman" w:hAnsi="Times New Roman" w:cs="Times New Roman"/>
          <w:sz w:val="28"/>
          <w:szCs w:val="28"/>
        </w:rPr>
        <w:t xml:space="preserve">раз </w:t>
      </w:r>
      <w:r w:rsidRPr="00636C2A">
        <w:rPr>
          <w:rFonts w:ascii="Times New Roman" w:hAnsi="Times New Roman" w:cs="Times New Roman"/>
          <w:sz w:val="28"/>
          <w:szCs w:val="28"/>
        </w:rPr>
        <w:t xml:space="preserve">ему улыбнулась удача - он быстро находит работу слесарем в депо железных дорог на демидовском заводе. По воспоминаниям современников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Бондина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и его товарищей по работе, он принимал активное участие в агитационно-пропагандистской работе в депо в канун революции 1905 года, участвовал в забастовках, за что подвергался аресту. В 1906 году принимал участие в маёвке, которая проходила у речки Вязовки. Его арестовали, месяц он находился в земской тюрьме.</w:t>
      </w:r>
      <w:r w:rsidR="006B6A28">
        <w:rPr>
          <w:rFonts w:ascii="Times New Roman" w:hAnsi="Times New Roman" w:cs="Times New Roman"/>
          <w:sz w:val="28"/>
          <w:szCs w:val="28"/>
        </w:rPr>
        <w:t xml:space="preserve"> </w:t>
      </w:r>
      <w:r w:rsidRPr="00636C2A">
        <w:rPr>
          <w:rFonts w:ascii="Times New Roman" w:hAnsi="Times New Roman" w:cs="Times New Roman"/>
          <w:sz w:val="28"/>
          <w:szCs w:val="28"/>
        </w:rPr>
        <w:t>После выхода из тюрьмы и до 1917 года оставался под надзором полиции.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Его жизнь в Нижнем Тагиле была активной. Работа, участие в подпольной агитации, а также чтение как способ восполнить пробелы в образовании, узнать что-то новое, научиться чему-либо.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занимался самообразованием, все время учился.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>В это же время он начинает творить. Сначала стихи, потом драмы, а чуть позже и значительные, известные произведения.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C2A" w:rsidRPr="00636C2A" w:rsidRDefault="00636C2A" w:rsidP="0032685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>ТВОРЧЕСТВО</w:t>
      </w:r>
    </w:p>
    <w:p w:rsidR="00636C2A" w:rsidRPr="00636C2A" w:rsidRDefault="00636C2A" w:rsidP="003268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Стихи, которые писал молодой Алексей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>, получались у него с трудом. В журналах их не практически не публиковали, позже и сам писатель критически отзывался о них.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Также известно, что в начале своей творческой карьеры Алексей Петрович писал и такие сложные произведения, как драмы. Однако свидетельств этому нет - рукописи утеряны, публикации также не найдены историками. А вот рассказы, написанные и опубликованные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Бондиным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в 20-х годах, имели хорошие отзывы. Отличительными особенностями творчества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Бондина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в то время были колоритная уральская речь, простота и отсутствие искусственности, напыщенности в изложении. Все это привлекало читателей в произведениях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тагильского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писателя.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Яркими произведениями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Бондина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также были пьесы. Одна из них “Беззаконница” - была запрещена сразу после выхода, а сам писатель попал под полицейский надзор из-за нее. В 1919 г. под большим впечатлением событий гражданской войны </w:t>
      </w:r>
      <w:r w:rsidRPr="00636C2A">
        <w:rPr>
          <w:rFonts w:ascii="Times New Roman" w:hAnsi="Times New Roman" w:cs="Times New Roman"/>
          <w:sz w:val="28"/>
          <w:szCs w:val="28"/>
        </w:rPr>
        <w:lastRenderedPageBreak/>
        <w:t>Алексей Петрович пишет пьесу «На пороге великих событий», впервые поставленную в Нижнетагильском железнодорожном клубе, а затем разными красноармейскими театрами. В 1924 г. пьеса выходит в издательстве «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Уралкнига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>» под названием «Враги» и ставится профессиональной труппой.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Роман “Лога” стал для писателя серьезным произведением. В нем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рассказал об одной из интереснейших страниц истории Урала - о золотоискателях. Как и чем они жили, их быт, мысли чувства - роман показывал жизнь простых людей такой, какая она есть.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Своим учителем Алексей Петрович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называл А. М. Горького, с которым встретился на Всесоюзном съезде советских писателей. Эта встреча стала знаковой для уральского писателя.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Последнее произведение А. П.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Бондина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- повесть «Ольга Ермолаева» является одной из самых удачных книг литературы 30-х годов. Образ женщины-работницы, то, насколько быстро она росла духовно, обретение внутренней свободы раскрыт писателем в процессе созидательного труда. Всю свою любовь к рабочему человеку автор вложил в образ Ольги Ермолаевой, прошедшей нелегкий жизненный путь, ставшей хозяйкой своей судьбы и нашедшей счастье в творческом труде.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Примечателен и язык, которым писал свои произведения Алексей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>. Это яркая и меткая речь, насыщенная умело использованными народными уральски</w:t>
      </w:r>
      <w:r w:rsidR="00012F9D">
        <w:rPr>
          <w:rFonts w:ascii="Times New Roman" w:hAnsi="Times New Roman" w:cs="Times New Roman"/>
          <w:sz w:val="28"/>
          <w:szCs w:val="28"/>
        </w:rPr>
        <w:t xml:space="preserve">ми поговорками. Через речь </w:t>
      </w:r>
      <w:r w:rsidRPr="00636C2A">
        <w:rPr>
          <w:rFonts w:ascii="Times New Roman" w:hAnsi="Times New Roman" w:cs="Times New Roman"/>
          <w:sz w:val="28"/>
          <w:szCs w:val="28"/>
        </w:rPr>
        <w:t xml:space="preserve"> автор показывал героев такими, какими они и были на самом деле.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В 1923 году в Нижнем Тагиле, промышленном городе, был создан литературный кружок. Его участники обсуждали различные произведения, делились секретами мастерства, а одним из самых активных членов кружка был именно Алексей Петрович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>. Участники объединения издавали журнал “Рабочий отдых”.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C2A" w:rsidRPr="00636C2A" w:rsidRDefault="00636C2A" w:rsidP="0032685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>О ДЕТЯХ И ДЛЯ ДЕТЕЙ</w:t>
      </w:r>
    </w:p>
    <w:p w:rsidR="00636C2A" w:rsidRPr="00636C2A" w:rsidRDefault="00636C2A" w:rsidP="003268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Повесть “Моя школа” - не простое произведение. Это автобиографичная повесть, в которой Алексей Петрович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поделился воспоминаниями о своем детстве. Повесть также примечательна тем, что рассказывает о детстве ребенка из небогатой, простой рабочей семьи, которых в то время было много. Интересно, что до этого произведения такая тема не поднималась в уральской литературе, поэтому Алексей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стал “первопроходцем” в этой области. Повесть имела значительный успех, поскольку образы в ней были просты, понятны и известны всем.</w:t>
      </w:r>
    </w:p>
    <w:p w:rsid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А. П.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любил писать для детей, его сборник рассказов «В лесу», полон светлой радости общения с природой, романтических охотничьих приключений, юмора, сердечности и тепла. Отношения человека с природой - вот главный вопрос этого произведения.</w:t>
      </w:r>
    </w:p>
    <w:p w:rsidR="0032685F" w:rsidRPr="00636C2A" w:rsidRDefault="0032685F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C2A" w:rsidRDefault="00636C2A" w:rsidP="0032685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>ЗАВЕРШЕНИЕ ЖИЗНИ</w:t>
      </w:r>
    </w:p>
    <w:p w:rsidR="0032685F" w:rsidRPr="00636C2A" w:rsidRDefault="0032685F" w:rsidP="0032685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6C2A" w:rsidRPr="00636C2A" w:rsidRDefault="00636C2A" w:rsidP="003268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До 1932 года Алексей Петрович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работал слесарем в паровозном депо, несмотря на свое творчество. После прекращения работы, он не переставал писать. Умер Алексей Петрович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 xml:space="preserve"> в 1939 году. В Нижнем Тагиле осталась память о нем. В честь него названы городской парк культуры и отдыха, литературно-мемориальный музей, посвященный его жизни, а также школа № 6.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 xml:space="preserve">В 1942 году на фасаде дома была установлена мемориальная доска с надписью «В этом доме жил и работал с 1935 по 1939 год Алексей Петрович </w:t>
      </w:r>
      <w:proofErr w:type="spellStart"/>
      <w:r w:rsidRPr="00636C2A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636C2A">
        <w:rPr>
          <w:rFonts w:ascii="Times New Roman" w:hAnsi="Times New Roman" w:cs="Times New Roman"/>
          <w:sz w:val="28"/>
          <w:szCs w:val="28"/>
        </w:rPr>
        <w:t>».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>Простой рабочий, испытавший много трудностей и невзгод, несмотря ни на что, сумел не сломаться и оставил яркий след в литературной жизни Нижнего Тагила и всего Урала.</w:t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C2A" w:rsidRPr="00636C2A" w:rsidRDefault="00636C2A" w:rsidP="00636C2A">
      <w:pPr>
        <w:tabs>
          <w:tab w:val="left" w:pos="3225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C2A">
        <w:rPr>
          <w:rFonts w:ascii="Times New Roman" w:hAnsi="Times New Roman" w:cs="Times New Roman"/>
          <w:sz w:val="28"/>
          <w:szCs w:val="28"/>
        </w:rPr>
        <w:tab/>
      </w: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C2A" w:rsidRPr="00636C2A" w:rsidRDefault="00636C2A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771" w:rsidRPr="00636C2A" w:rsidRDefault="006E7771" w:rsidP="00636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E7771" w:rsidRPr="00636C2A" w:rsidSect="004441DC">
      <w:footerReference w:type="default" r:id="rId7"/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3EC" w:rsidRDefault="00D903EC" w:rsidP="002B0105">
      <w:pPr>
        <w:spacing w:after="0" w:line="240" w:lineRule="auto"/>
      </w:pPr>
      <w:r>
        <w:separator/>
      </w:r>
    </w:p>
  </w:endnote>
  <w:endnote w:type="continuationSeparator" w:id="0">
    <w:p w:rsidR="00D903EC" w:rsidRDefault="00D903EC" w:rsidP="002B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248835"/>
      <w:docPartObj>
        <w:docPartGallery w:val="Page Numbers (Bottom of Page)"/>
        <w:docPartUnique/>
      </w:docPartObj>
    </w:sdtPr>
    <w:sdtEndPr/>
    <w:sdtContent>
      <w:p w:rsidR="002B0105" w:rsidRDefault="002B01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C4B">
          <w:rPr>
            <w:noProof/>
          </w:rPr>
          <w:t>4</w:t>
        </w:r>
        <w:r>
          <w:fldChar w:fldCharType="end"/>
        </w:r>
      </w:p>
    </w:sdtContent>
  </w:sdt>
  <w:p w:rsidR="002B0105" w:rsidRDefault="002B01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3EC" w:rsidRDefault="00D903EC" w:rsidP="002B0105">
      <w:pPr>
        <w:spacing w:after="0" w:line="240" w:lineRule="auto"/>
      </w:pPr>
      <w:r>
        <w:separator/>
      </w:r>
    </w:p>
  </w:footnote>
  <w:footnote w:type="continuationSeparator" w:id="0">
    <w:p w:rsidR="00D903EC" w:rsidRDefault="00D903EC" w:rsidP="002B01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53"/>
    <w:rsid w:val="00012F9D"/>
    <w:rsid w:val="000C1737"/>
    <w:rsid w:val="001160C5"/>
    <w:rsid w:val="002B0105"/>
    <w:rsid w:val="0032685F"/>
    <w:rsid w:val="004441DC"/>
    <w:rsid w:val="0044665D"/>
    <w:rsid w:val="0045021A"/>
    <w:rsid w:val="00636C2A"/>
    <w:rsid w:val="006B6A28"/>
    <w:rsid w:val="006E7771"/>
    <w:rsid w:val="007D3D0F"/>
    <w:rsid w:val="009014F7"/>
    <w:rsid w:val="009C4C53"/>
    <w:rsid w:val="00C3503B"/>
    <w:rsid w:val="00C35C4B"/>
    <w:rsid w:val="00D760B8"/>
    <w:rsid w:val="00D9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C5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760B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B01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B0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0105"/>
  </w:style>
  <w:style w:type="paragraph" w:styleId="a8">
    <w:name w:val="footer"/>
    <w:basedOn w:val="a"/>
    <w:link w:val="a9"/>
    <w:uiPriority w:val="99"/>
    <w:unhideWhenUsed/>
    <w:rsid w:val="002B0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01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C5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760B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B01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B0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0105"/>
  </w:style>
  <w:style w:type="paragraph" w:styleId="a8">
    <w:name w:val="footer"/>
    <w:basedOn w:val="a"/>
    <w:link w:val="a9"/>
    <w:uiPriority w:val="99"/>
    <w:unhideWhenUsed/>
    <w:rsid w:val="002B0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0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4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0898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Малетина Марина Юрьевна</cp:lastModifiedBy>
  <cp:revision>10</cp:revision>
  <cp:lastPrinted>2021-04-27T06:09:00Z</cp:lastPrinted>
  <dcterms:created xsi:type="dcterms:W3CDTF">2017-04-06T14:56:00Z</dcterms:created>
  <dcterms:modified xsi:type="dcterms:W3CDTF">2022-12-13T05:21:00Z</dcterms:modified>
</cp:coreProperties>
</file>